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A7" w:rsidRDefault="009234A7" w:rsidP="00EA6139">
      <w:pPr>
        <w:tabs>
          <w:tab w:val="left" w:pos="4304"/>
        </w:tabs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EA0657" w:rsidRPr="009234A7" w:rsidRDefault="00EA0657" w:rsidP="00EA6139">
      <w:pPr>
        <w:tabs>
          <w:tab w:val="left" w:pos="4304"/>
        </w:tabs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CONTRATO 17/2018 REFERENTE À PRESTAÇÃO DE SERVIÇOS DE CHAVEIRO COM FORNECIMENTO DE MATERIAL.</w:t>
      </w:r>
    </w:p>
    <w:p w:rsidR="00EA0657" w:rsidRPr="009234A7" w:rsidRDefault="00EA0657" w:rsidP="00EA6139">
      <w:pPr>
        <w:tabs>
          <w:tab w:val="left" w:pos="4304"/>
        </w:tabs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PREGÃO PRESENCIAL nº 84/2017</w:t>
      </w:r>
    </w:p>
    <w:p w:rsidR="00EA0657" w:rsidRPr="009234A7" w:rsidRDefault="00EA0657" w:rsidP="00EA6139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Processo nº: 1087/2017</w:t>
      </w:r>
    </w:p>
    <w:p w:rsidR="00EA0657" w:rsidRPr="009234A7" w:rsidRDefault="00EA0657" w:rsidP="00EA6139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EA6139" w:rsidRPr="009234A7" w:rsidRDefault="00EA6139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CONTRATANTE:</w:t>
      </w:r>
      <w:r w:rsidRPr="009234A7">
        <w:rPr>
          <w:rFonts w:ascii="Arial" w:hAnsi="Arial" w:cs="Arial"/>
          <w:sz w:val="24"/>
          <w:szCs w:val="24"/>
        </w:rPr>
        <w:t xml:space="preserve"> Câmara de Vereadores de Piracicaba, inscrita no CNPJ 51.327.708/0001-92, Inscrição Estadual isenta, estabelecida à Rua Alferes José Caetano nº 834, neste Município de Piracicaba, Es</w:t>
      </w:r>
      <w:r w:rsidRPr="009234A7">
        <w:rPr>
          <w:rFonts w:ascii="Arial" w:hAnsi="Arial" w:cs="Arial"/>
          <w:sz w:val="24"/>
          <w:szCs w:val="24"/>
        </w:rPr>
        <w:softHyphen/>
        <w:t>tado de São Paulo, neste ato representada pelo Senhor Presidente Ronaldo Moschini da Silva, portador do RG nº 12.201.797-3 e CPF nº 096.011.948-51.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 xml:space="preserve">CONTRATADA: Reginaldo </w:t>
      </w:r>
      <w:r w:rsidR="00EA6139" w:rsidRPr="009234A7">
        <w:rPr>
          <w:rFonts w:ascii="Arial" w:hAnsi="Arial" w:cs="Arial"/>
          <w:sz w:val="24"/>
          <w:szCs w:val="24"/>
        </w:rPr>
        <w:t>Inácio</w:t>
      </w:r>
      <w:r w:rsidRPr="009234A7">
        <w:rPr>
          <w:rFonts w:ascii="Arial" w:hAnsi="Arial" w:cs="Arial"/>
          <w:sz w:val="24"/>
          <w:szCs w:val="24"/>
        </w:rPr>
        <w:t xml:space="preserve"> de Souza 06772415850, Inscrita no CNPJ 15.469.342/0001-22, estabelecida à </w:t>
      </w:r>
      <w:r w:rsidR="00CE76FD" w:rsidRPr="009234A7">
        <w:rPr>
          <w:rFonts w:ascii="Arial" w:hAnsi="Arial" w:cs="Arial"/>
          <w:sz w:val="24"/>
          <w:szCs w:val="24"/>
        </w:rPr>
        <w:t>Rua Martin Afonso de Souza, nº 247,</w:t>
      </w:r>
      <w:r w:rsidRPr="009234A7">
        <w:rPr>
          <w:rFonts w:ascii="Arial" w:hAnsi="Arial" w:cs="Arial"/>
          <w:sz w:val="24"/>
          <w:szCs w:val="24"/>
        </w:rPr>
        <w:t xml:space="preserve"> bairro </w:t>
      </w:r>
      <w:r w:rsidR="00CE76FD" w:rsidRPr="009234A7">
        <w:rPr>
          <w:rFonts w:ascii="Arial" w:hAnsi="Arial" w:cs="Arial"/>
          <w:sz w:val="24"/>
          <w:szCs w:val="24"/>
        </w:rPr>
        <w:t>Castelinho</w:t>
      </w:r>
      <w:r w:rsidRPr="009234A7">
        <w:rPr>
          <w:rFonts w:ascii="Arial" w:hAnsi="Arial" w:cs="Arial"/>
          <w:sz w:val="24"/>
          <w:szCs w:val="24"/>
        </w:rPr>
        <w:t>,</w:t>
      </w:r>
      <w:r w:rsidR="00CE76FD" w:rsidRPr="009234A7">
        <w:rPr>
          <w:rFonts w:ascii="Arial" w:hAnsi="Arial" w:cs="Arial"/>
          <w:sz w:val="24"/>
          <w:szCs w:val="24"/>
        </w:rPr>
        <w:t xml:space="preserve"> Piracicaba,</w:t>
      </w:r>
      <w:r w:rsidRPr="009234A7">
        <w:rPr>
          <w:rFonts w:ascii="Arial" w:hAnsi="Arial" w:cs="Arial"/>
          <w:sz w:val="24"/>
          <w:szCs w:val="24"/>
        </w:rPr>
        <w:t xml:space="preserve"> Estado</w:t>
      </w:r>
      <w:r w:rsidR="00CE76FD" w:rsidRPr="009234A7">
        <w:rPr>
          <w:rFonts w:ascii="Arial" w:hAnsi="Arial" w:cs="Arial"/>
          <w:sz w:val="24"/>
          <w:szCs w:val="24"/>
        </w:rPr>
        <w:t xml:space="preserve"> São Paulo</w:t>
      </w:r>
      <w:r w:rsidRPr="009234A7">
        <w:rPr>
          <w:rFonts w:ascii="Arial" w:hAnsi="Arial" w:cs="Arial"/>
          <w:sz w:val="24"/>
          <w:szCs w:val="24"/>
        </w:rPr>
        <w:t>,</w:t>
      </w:r>
      <w:r w:rsidR="00CE76FD" w:rsidRPr="009234A7">
        <w:rPr>
          <w:rFonts w:ascii="Arial" w:hAnsi="Arial" w:cs="Arial"/>
          <w:sz w:val="24"/>
          <w:szCs w:val="24"/>
        </w:rPr>
        <w:t xml:space="preserve"> CEP: 13.403-045, TELEFONE (19) 98242-8013,</w:t>
      </w:r>
      <w:r w:rsidRPr="009234A7">
        <w:rPr>
          <w:rFonts w:ascii="Arial" w:hAnsi="Arial" w:cs="Arial"/>
          <w:sz w:val="24"/>
          <w:szCs w:val="24"/>
        </w:rPr>
        <w:t xml:space="preserve"> neste ato representada pelo Senhor </w:t>
      </w:r>
      <w:r w:rsidR="00CE76FD" w:rsidRPr="009234A7">
        <w:rPr>
          <w:rFonts w:ascii="Arial" w:hAnsi="Arial" w:cs="Arial"/>
          <w:sz w:val="24"/>
          <w:szCs w:val="24"/>
        </w:rPr>
        <w:t xml:space="preserve">Reginaldo </w:t>
      </w:r>
      <w:r w:rsidR="00EA6139" w:rsidRPr="009234A7">
        <w:rPr>
          <w:rFonts w:ascii="Arial" w:hAnsi="Arial" w:cs="Arial"/>
          <w:sz w:val="24"/>
          <w:szCs w:val="24"/>
        </w:rPr>
        <w:t>Inácio</w:t>
      </w:r>
      <w:r w:rsidR="00CE76FD" w:rsidRPr="009234A7">
        <w:rPr>
          <w:rFonts w:ascii="Arial" w:hAnsi="Arial" w:cs="Arial"/>
          <w:sz w:val="24"/>
          <w:szCs w:val="24"/>
        </w:rPr>
        <w:t xml:space="preserve"> de Souza, proprietário, portador do RG nº 14.029.716-8</w:t>
      </w:r>
      <w:r w:rsidRPr="009234A7">
        <w:rPr>
          <w:rFonts w:ascii="Arial" w:hAnsi="Arial" w:cs="Arial"/>
          <w:sz w:val="24"/>
          <w:szCs w:val="24"/>
        </w:rPr>
        <w:t xml:space="preserve"> e CPF nº </w:t>
      </w:r>
      <w:r w:rsidR="00CE76FD" w:rsidRPr="009234A7">
        <w:rPr>
          <w:rFonts w:ascii="Arial" w:hAnsi="Arial" w:cs="Arial"/>
          <w:sz w:val="24"/>
          <w:szCs w:val="24"/>
        </w:rPr>
        <w:t>067.724.158-50</w:t>
      </w:r>
      <w:r w:rsidRPr="009234A7">
        <w:rPr>
          <w:rFonts w:ascii="Arial" w:hAnsi="Arial" w:cs="Arial"/>
          <w:sz w:val="24"/>
          <w:szCs w:val="24"/>
        </w:rPr>
        <w:t>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6139" w:rsidP="00EA613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1. C</w:t>
      </w:r>
      <w:r w:rsidR="00EA0657" w:rsidRPr="009234A7">
        <w:rPr>
          <w:rFonts w:ascii="Arial" w:hAnsi="Arial" w:cs="Arial"/>
          <w:b/>
          <w:sz w:val="24"/>
          <w:szCs w:val="24"/>
        </w:rPr>
        <w:t>LÁUSULA PRIMEIRA -  DO OBJETO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1.1</w:t>
      </w:r>
      <w:r w:rsidR="00EA6139" w:rsidRPr="009234A7">
        <w:rPr>
          <w:rFonts w:ascii="Arial" w:hAnsi="Arial" w:cs="Arial"/>
          <w:b/>
          <w:sz w:val="24"/>
          <w:szCs w:val="24"/>
        </w:rPr>
        <w:t>.</w:t>
      </w:r>
      <w:r w:rsidRPr="009234A7">
        <w:rPr>
          <w:rFonts w:ascii="Arial" w:hAnsi="Arial" w:cs="Arial"/>
          <w:b/>
          <w:sz w:val="24"/>
          <w:szCs w:val="24"/>
        </w:rPr>
        <w:t xml:space="preserve"> </w:t>
      </w:r>
      <w:r w:rsidRPr="009234A7">
        <w:rPr>
          <w:rFonts w:ascii="Arial" w:hAnsi="Arial" w:cs="Arial"/>
          <w:sz w:val="24"/>
          <w:szCs w:val="24"/>
        </w:rPr>
        <w:t xml:space="preserve">O presente Contrato tem como finalidade a </w:t>
      </w:r>
      <w:r w:rsidR="00EA6139" w:rsidRPr="009234A7">
        <w:rPr>
          <w:rFonts w:ascii="Arial" w:hAnsi="Arial" w:cs="Arial"/>
          <w:sz w:val="24"/>
          <w:szCs w:val="24"/>
        </w:rPr>
        <w:t>p</w:t>
      </w:r>
      <w:r w:rsidRPr="009234A7">
        <w:rPr>
          <w:rFonts w:ascii="Arial" w:hAnsi="Arial" w:cs="Arial"/>
          <w:sz w:val="24"/>
          <w:szCs w:val="24"/>
        </w:rPr>
        <w:t>restação de serviços de chaveiro com fornecimento de material para a Câmara de Vereadores de Piracicaba, conforme especificações a seguir: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764"/>
        <w:gridCol w:w="718"/>
        <w:gridCol w:w="766"/>
        <w:gridCol w:w="3455"/>
        <w:gridCol w:w="936"/>
        <w:gridCol w:w="621"/>
      </w:tblGrid>
      <w:tr w:rsidR="00EA0657" w:rsidTr="00EA613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0657" w:rsidRPr="00EA6139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A6139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0657" w:rsidRPr="00EA6139" w:rsidRDefault="00EA6139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A6139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0657" w:rsidRPr="00EA6139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A6139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0657" w:rsidRPr="00EA6139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A6139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hideMark/>
          </w:tcPr>
          <w:p w:rsidR="00EA0657" w:rsidRPr="00EA6139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A6139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57" w:rsidTr="00EA6139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A7" w:rsidRDefault="009234A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657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PRESTAÇÃO DE SERVIÇOS DE CHAVEIRO COM FORNECIMENTO DE MATERIAL PARA: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UNIDADES: CONFECÇÃO DE CHAVE YALE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UNIDADES: CONFECÇÃO DE CHAVE TIPO TETRA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UNIDADES: SERVIÇO DE ABERTURA DE PORTA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UNIDADES: SERVIÇO DE TROCA DE SEGREDO DE CILINDRO YALE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UNIDADES: SERVIÇO DE TROCA DE SEGREDO DE TRAVA TETRA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UNIDADES: INSTALAÇÃO DE FECHADURA EM PORTA DE MADEIRA/DIVISÓRIA NAVAL/PORTÃO DE FERRO</w:t>
            </w:r>
          </w:p>
          <w:p w:rsidR="00EA0657" w:rsidRDefault="00EA0657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TOTAL GERAL: </w:t>
            </w:r>
            <w:r w:rsidR="00FE4870">
              <w:rPr>
                <w:rFonts w:ascii="Arial" w:hAnsi="Arial" w:cs="Arial"/>
                <w:b/>
                <w:sz w:val="22"/>
                <w:szCs w:val="22"/>
              </w:rPr>
              <w:t>R$</w:t>
            </w:r>
            <w:r w:rsidR="00EA61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4870">
              <w:rPr>
                <w:rFonts w:ascii="Arial" w:hAnsi="Arial" w:cs="Arial"/>
                <w:b/>
                <w:sz w:val="22"/>
                <w:szCs w:val="22"/>
              </w:rPr>
              <w:t>2.983,00</w:t>
            </w:r>
          </w:p>
          <w:p w:rsidR="00EA6139" w:rsidRDefault="00EA6139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EA0657" w:rsidRDefault="00EA6139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A0657">
              <w:rPr>
                <w:rFonts w:ascii="Arial" w:hAnsi="Arial" w:cs="Arial"/>
                <w:b/>
                <w:sz w:val="22"/>
                <w:szCs w:val="22"/>
              </w:rPr>
              <w:t>APRESENTAR MARCA DOS PRODUTOS</w:t>
            </w:r>
          </w:p>
          <w:p w:rsidR="00EA6139" w:rsidRDefault="00EA6139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0657" w:rsidRDefault="00EA6139" w:rsidP="00EA613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A0657">
              <w:rPr>
                <w:rFonts w:ascii="Arial" w:hAnsi="Arial" w:cs="Arial"/>
                <w:b/>
                <w:sz w:val="22"/>
                <w:szCs w:val="22"/>
              </w:rPr>
              <w:t>NO PREÇO TOTAL DEVERÁ ESTAR INCLUSO TODOS OS CUSTOS, TAIS COMO: MÃO DE OBRA, MATERIAIS, TRANSPORTE, ENTRE OUTROS.</w:t>
            </w:r>
          </w:p>
          <w:p w:rsidR="00EA6139" w:rsidRDefault="00EA6139" w:rsidP="00EA613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0657" w:rsidRDefault="00EA0657" w:rsidP="00EA6139">
      <w:pPr>
        <w:jc w:val="center"/>
        <w:rPr>
          <w:rFonts w:ascii="Arial" w:hAnsi="Arial" w:cs="Arial"/>
          <w:b/>
          <w:sz w:val="22"/>
          <w:szCs w:val="22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1.2. </w:t>
      </w:r>
      <w:r w:rsidRPr="009234A7">
        <w:rPr>
          <w:rFonts w:ascii="Arial" w:hAnsi="Arial" w:cs="Arial"/>
          <w:sz w:val="24"/>
          <w:szCs w:val="24"/>
        </w:rPr>
        <w:t>A CONTRATANTE pagará à CONTRATADA o valor total de R$</w:t>
      </w:r>
      <w:r w:rsidR="00EA6139" w:rsidRPr="009234A7">
        <w:rPr>
          <w:rFonts w:ascii="Arial" w:hAnsi="Arial" w:cs="Arial"/>
          <w:sz w:val="24"/>
          <w:szCs w:val="24"/>
        </w:rPr>
        <w:t xml:space="preserve"> </w:t>
      </w:r>
      <w:r w:rsidR="00FE4870" w:rsidRPr="009234A7">
        <w:rPr>
          <w:rFonts w:ascii="Arial" w:hAnsi="Arial" w:cs="Arial"/>
          <w:sz w:val="24"/>
          <w:szCs w:val="24"/>
        </w:rPr>
        <w:t>2.983,00(</w:t>
      </w:r>
      <w:r w:rsidR="00EA6139" w:rsidRPr="009234A7">
        <w:rPr>
          <w:rFonts w:ascii="Arial" w:hAnsi="Arial" w:cs="Arial"/>
          <w:sz w:val="24"/>
          <w:szCs w:val="24"/>
        </w:rPr>
        <w:t>dois mil novecentos e oitentas</w:t>
      </w:r>
      <w:r w:rsidR="00FE4870" w:rsidRPr="009234A7">
        <w:rPr>
          <w:rFonts w:ascii="Arial" w:hAnsi="Arial" w:cs="Arial"/>
          <w:sz w:val="24"/>
          <w:szCs w:val="24"/>
        </w:rPr>
        <w:t xml:space="preserve"> e três reais</w:t>
      </w:r>
      <w:r w:rsidRPr="009234A7">
        <w:rPr>
          <w:rFonts w:ascii="Arial" w:hAnsi="Arial" w:cs="Arial"/>
          <w:sz w:val="24"/>
          <w:szCs w:val="24"/>
        </w:rPr>
        <w:t>).</w:t>
      </w:r>
    </w:p>
    <w:p w:rsidR="00EA0657" w:rsidRPr="009234A7" w:rsidRDefault="00EA0657" w:rsidP="00EA6139">
      <w:pPr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2.1</w:t>
      </w:r>
      <w:r w:rsidR="00EA6139" w:rsidRPr="009234A7">
        <w:rPr>
          <w:rFonts w:ascii="Arial" w:hAnsi="Arial" w:cs="Arial"/>
          <w:b/>
          <w:sz w:val="24"/>
          <w:szCs w:val="24"/>
        </w:rPr>
        <w:t>.</w:t>
      </w:r>
      <w:r w:rsidRPr="009234A7">
        <w:rPr>
          <w:rFonts w:ascii="Arial" w:hAnsi="Arial" w:cs="Arial"/>
          <w:b/>
          <w:sz w:val="24"/>
          <w:szCs w:val="24"/>
        </w:rPr>
        <w:t xml:space="preserve"> </w:t>
      </w:r>
      <w:r w:rsidRPr="009234A7">
        <w:rPr>
          <w:rFonts w:ascii="Arial" w:hAnsi="Arial" w:cs="Arial"/>
          <w:sz w:val="24"/>
          <w:szCs w:val="24"/>
        </w:rPr>
        <w:t xml:space="preserve">As despesas decorrentes da contratação, objeto deste </w:t>
      </w:r>
      <w:r w:rsidR="00EA6139" w:rsidRPr="009234A7">
        <w:rPr>
          <w:rFonts w:ascii="Arial" w:hAnsi="Arial" w:cs="Arial"/>
          <w:sz w:val="24"/>
          <w:szCs w:val="24"/>
        </w:rPr>
        <w:t>C</w:t>
      </w:r>
      <w:r w:rsidRPr="009234A7">
        <w:rPr>
          <w:rFonts w:ascii="Arial" w:hAnsi="Arial" w:cs="Arial"/>
          <w:sz w:val="24"/>
          <w:szCs w:val="24"/>
        </w:rPr>
        <w:t>ontrato, correrão à conta da dotação orçamentária n</w:t>
      </w:r>
      <w:r w:rsidR="00EA6139" w:rsidRPr="009234A7">
        <w:rPr>
          <w:rFonts w:ascii="Arial" w:hAnsi="Arial" w:cs="Arial"/>
          <w:sz w:val="24"/>
          <w:szCs w:val="24"/>
        </w:rPr>
        <w:t>º 01.031.0001.2.373 - 3.3.90.39 -</w:t>
      </w:r>
      <w:r w:rsidRPr="009234A7">
        <w:rPr>
          <w:rFonts w:ascii="Arial" w:hAnsi="Arial" w:cs="Arial"/>
          <w:sz w:val="24"/>
          <w:szCs w:val="24"/>
        </w:rPr>
        <w:t xml:space="preserve"> Outros Serviços de Terceiros Pessoa Jurídica, constantes para o exercício de 2018.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9234A7" w:rsidRDefault="009234A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3.1. </w:t>
      </w:r>
      <w:r w:rsidRPr="009234A7">
        <w:rPr>
          <w:rFonts w:ascii="Arial" w:hAnsi="Arial" w:cs="Arial"/>
          <w:sz w:val="24"/>
          <w:szCs w:val="24"/>
        </w:rPr>
        <w:t>Lei Orgânica do Município de Piracicaba;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3.2. </w:t>
      </w:r>
      <w:r w:rsidRPr="009234A7">
        <w:rPr>
          <w:rFonts w:ascii="Arial" w:hAnsi="Arial" w:cs="Arial"/>
          <w:sz w:val="24"/>
          <w:szCs w:val="24"/>
        </w:rPr>
        <w:t>Lei Federal nº 10.520/02;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3.3. </w:t>
      </w:r>
      <w:r w:rsidR="00EA6139" w:rsidRPr="009234A7">
        <w:rPr>
          <w:rFonts w:ascii="Arial" w:hAnsi="Arial" w:cs="Arial"/>
          <w:sz w:val="24"/>
          <w:szCs w:val="24"/>
        </w:rPr>
        <w:t>Resolução n</w:t>
      </w:r>
      <w:r w:rsidRPr="009234A7">
        <w:rPr>
          <w:rFonts w:ascii="Arial" w:hAnsi="Arial" w:cs="Arial"/>
          <w:sz w:val="24"/>
          <w:szCs w:val="24"/>
        </w:rPr>
        <w:t>º 08/05;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3.4. </w:t>
      </w:r>
      <w:r w:rsidR="00EA6139" w:rsidRPr="009234A7">
        <w:rPr>
          <w:rFonts w:ascii="Arial" w:hAnsi="Arial" w:cs="Arial"/>
          <w:sz w:val="24"/>
          <w:szCs w:val="24"/>
        </w:rPr>
        <w:t>Demais d</w:t>
      </w:r>
      <w:r w:rsidRPr="009234A7">
        <w:rPr>
          <w:rFonts w:ascii="Arial" w:hAnsi="Arial" w:cs="Arial"/>
          <w:sz w:val="24"/>
          <w:szCs w:val="24"/>
        </w:rPr>
        <w:t xml:space="preserve">isposições legais aplicáveis, inclusive </w:t>
      </w:r>
      <w:r w:rsidR="00EA6139" w:rsidRPr="009234A7">
        <w:rPr>
          <w:rFonts w:ascii="Arial" w:hAnsi="Arial" w:cs="Arial"/>
          <w:sz w:val="24"/>
          <w:szCs w:val="24"/>
        </w:rPr>
        <w:t>subsidiariamente, as normas da L</w:t>
      </w:r>
      <w:r w:rsidRPr="009234A7">
        <w:rPr>
          <w:rFonts w:ascii="Arial" w:hAnsi="Arial" w:cs="Arial"/>
          <w:sz w:val="24"/>
          <w:szCs w:val="24"/>
        </w:rPr>
        <w:t>ei nº 8.666/93 e suas alterações.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3.5. </w:t>
      </w:r>
      <w:r w:rsidRPr="009234A7">
        <w:rPr>
          <w:rFonts w:ascii="Arial" w:hAnsi="Arial" w:cs="Arial"/>
          <w:sz w:val="24"/>
          <w:szCs w:val="24"/>
        </w:rPr>
        <w:t>Lei Complementar nº 123/06 que trata das micros e pequenas empresas.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4.1. </w:t>
      </w:r>
      <w:r w:rsidRPr="009234A7">
        <w:rPr>
          <w:rFonts w:ascii="Arial" w:hAnsi="Arial" w:cs="Arial"/>
          <w:sz w:val="24"/>
          <w:szCs w:val="24"/>
        </w:rPr>
        <w:t>O Setor de Manutenção da Câmara de Vereadores de Piracicaba responsabilizar-se-á pela Administração do Contrato</w:t>
      </w:r>
      <w:r w:rsidRPr="009234A7">
        <w:rPr>
          <w:rFonts w:ascii="Arial" w:hAnsi="Arial" w:cs="Arial"/>
          <w:b/>
          <w:sz w:val="24"/>
          <w:szCs w:val="24"/>
        </w:rPr>
        <w:t>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4.2. </w:t>
      </w:r>
      <w:r w:rsidRPr="009234A7">
        <w:rPr>
          <w:rFonts w:ascii="Arial" w:hAnsi="Arial" w:cs="Arial"/>
          <w:sz w:val="24"/>
          <w:szCs w:val="24"/>
        </w:rPr>
        <w:t xml:space="preserve">O Contrato a ser firmado terá vigência </w:t>
      </w:r>
      <w:r w:rsidR="00D45AD7" w:rsidRPr="009234A7">
        <w:rPr>
          <w:rFonts w:ascii="Arial" w:hAnsi="Arial" w:cs="Arial"/>
          <w:sz w:val="24"/>
          <w:szCs w:val="24"/>
        </w:rPr>
        <w:t xml:space="preserve">de </w:t>
      </w:r>
      <w:r w:rsidR="00EA6139" w:rsidRPr="009234A7">
        <w:rPr>
          <w:rFonts w:ascii="Arial" w:hAnsi="Arial" w:cs="Arial"/>
          <w:sz w:val="24"/>
          <w:szCs w:val="24"/>
        </w:rPr>
        <w:t xml:space="preserve">03 de janeiro de </w:t>
      </w:r>
      <w:r w:rsidR="00D45AD7" w:rsidRPr="009234A7">
        <w:rPr>
          <w:rFonts w:ascii="Arial" w:hAnsi="Arial" w:cs="Arial"/>
          <w:sz w:val="24"/>
          <w:szCs w:val="24"/>
        </w:rPr>
        <w:t>2018 até 31</w:t>
      </w:r>
      <w:r w:rsidR="00EA6139" w:rsidRPr="009234A7">
        <w:rPr>
          <w:rFonts w:ascii="Arial" w:hAnsi="Arial" w:cs="Arial"/>
          <w:sz w:val="24"/>
          <w:szCs w:val="24"/>
        </w:rPr>
        <w:t xml:space="preserve"> </w:t>
      </w:r>
      <w:r w:rsidR="00106A9D">
        <w:rPr>
          <w:rFonts w:ascii="Arial" w:hAnsi="Arial" w:cs="Arial"/>
          <w:sz w:val="24"/>
          <w:szCs w:val="24"/>
        </w:rPr>
        <w:t>de dezembro</w:t>
      </w:r>
      <w:r w:rsidR="00EA6139" w:rsidRPr="009234A7">
        <w:rPr>
          <w:rFonts w:ascii="Arial" w:hAnsi="Arial" w:cs="Arial"/>
          <w:sz w:val="24"/>
          <w:szCs w:val="24"/>
        </w:rPr>
        <w:t xml:space="preserve"> de 2018</w:t>
      </w:r>
      <w:r w:rsidRPr="009234A7">
        <w:rPr>
          <w:rFonts w:ascii="Arial" w:hAnsi="Arial" w:cs="Arial"/>
          <w:sz w:val="24"/>
          <w:szCs w:val="24"/>
        </w:rPr>
        <w:t>.</w:t>
      </w:r>
    </w:p>
    <w:p w:rsidR="00EA0657" w:rsidRPr="009234A7" w:rsidRDefault="00EA0657" w:rsidP="00EA6139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5. CLÁUSULA QUINTA - DO PESSOAL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5.1. </w:t>
      </w:r>
      <w:r w:rsidRPr="009234A7"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</w:t>
      </w:r>
      <w:r w:rsidR="00EA6139" w:rsidRPr="009234A7">
        <w:rPr>
          <w:rFonts w:ascii="Arial" w:hAnsi="Arial" w:cs="Arial"/>
          <w:sz w:val="24"/>
          <w:szCs w:val="24"/>
        </w:rPr>
        <w:t>rnecimentos objeto do presente C</w:t>
      </w:r>
      <w:r w:rsidRPr="009234A7">
        <w:rPr>
          <w:rFonts w:ascii="Arial" w:hAnsi="Arial" w:cs="Arial"/>
          <w:sz w:val="24"/>
          <w:szCs w:val="24"/>
        </w:rPr>
        <w:t>ontrato, não tendo os mesmos, vínculo empregatício algum com a CONTRATANTE.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CLÁUSULA SEXTA -   DO FORNECIMENTO E FISCALIZAÇÃO DO CONTRATO</w:t>
      </w:r>
    </w:p>
    <w:p w:rsidR="00EA0657" w:rsidRPr="009234A7" w:rsidRDefault="00EA0657" w:rsidP="00EA6139">
      <w:pPr>
        <w:spacing w:line="260" w:lineRule="exact"/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  </w:t>
      </w:r>
      <w:r w:rsidRPr="009234A7">
        <w:rPr>
          <w:rFonts w:ascii="Arial" w:hAnsi="Arial" w:cs="Arial"/>
          <w:color w:val="000000"/>
          <w:sz w:val="24"/>
          <w:szCs w:val="24"/>
        </w:rPr>
        <w:t xml:space="preserve">A empresa </w:t>
      </w:r>
      <w:r w:rsidR="00EA6139" w:rsidRPr="009234A7">
        <w:rPr>
          <w:rFonts w:ascii="Arial" w:hAnsi="Arial" w:cs="Arial"/>
          <w:color w:val="000000"/>
          <w:sz w:val="24"/>
          <w:szCs w:val="24"/>
        </w:rPr>
        <w:t xml:space="preserve">CONTRATADA </w:t>
      </w:r>
      <w:r w:rsidRPr="009234A7">
        <w:rPr>
          <w:rFonts w:ascii="Arial" w:hAnsi="Arial" w:cs="Arial"/>
          <w:color w:val="000000"/>
          <w:sz w:val="24"/>
          <w:szCs w:val="24"/>
        </w:rPr>
        <w:t xml:space="preserve">deverá entregar os serviços na Câmara de Vereadores de Piracicaba, situada à Rua Alferes José Caetano, nº. 834, neste Município de Piracicaba, Estado de São Paulo e deverá cumprir as seguintes condições: </w:t>
      </w:r>
    </w:p>
    <w:p w:rsidR="00EA0657" w:rsidRPr="009234A7" w:rsidRDefault="00EA0657" w:rsidP="00EA61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6.1.1. </w:t>
      </w:r>
      <w:r w:rsidRPr="009234A7">
        <w:rPr>
          <w:rFonts w:ascii="Arial" w:hAnsi="Arial" w:cs="Arial"/>
          <w:color w:val="000000"/>
          <w:sz w:val="24"/>
          <w:szCs w:val="24"/>
        </w:rPr>
        <w:t xml:space="preserve"> Iniciar a prestação dos serviços, ime</w:t>
      </w:r>
      <w:r w:rsidR="00EA6139" w:rsidRPr="009234A7">
        <w:rPr>
          <w:rFonts w:ascii="Arial" w:hAnsi="Arial" w:cs="Arial"/>
          <w:color w:val="000000"/>
          <w:sz w:val="24"/>
          <w:szCs w:val="24"/>
        </w:rPr>
        <w:t>diatamente, após assinatura do C</w:t>
      </w:r>
      <w:r w:rsidRPr="009234A7">
        <w:rPr>
          <w:rFonts w:ascii="Arial" w:hAnsi="Arial" w:cs="Arial"/>
          <w:color w:val="000000"/>
          <w:sz w:val="24"/>
          <w:szCs w:val="24"/>
        </w:rPr>
        <w:t>ontrato;</w:t>
      </w: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6.1.2.  </w:t>
      </w:r>
      <w:r w:rsidRPr="009234A7">
        <w:rPr>
          <w:rFonts w:ascii="Arial" w:hAnsi="Arial" w:cs="Arial"/>
          <w:color w:val="000000"/>
          <w:sz w:val="24"/>
          <w:szCs w:val="24"/>
        </w:rPr>
        <w:t>Efetuar os serviços, de acordo com as necessidades da Câmara de Vereadores de Piracicaba;</w:t>
      </w: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0657" w:rsidRPr="009234A7" w:rsidRDefault="00EA6139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6.1.3. </w:t>
      </w:r>
      <w:r w:rsidR="00EA0657" w:rsidRPr="009234A7">
        <w:rPr>
          <w:rFonts w:ascii="Arial" w:hAnsi="Arial" w:cs="Arial"/>
          <w:color w:val="000000"/>
          <w:sz w:val="24"/>
          <w:szCs w:val="24"/>
        </w:rPr>
        <w:t xml:space="preserve"> O recebimento que trata o item acima, far-se-á mediante recibo;</w:t>
      </w: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6.1.4. </w:t>
      </w:r>
      <w:r w:rsidRPr="009234A7">
        <w:rPr>
          <w:rFonts w:ascii="Arial" w:hAnsi="Arial" w:cs="Arial"/>
          <w:color w:val="000000"/>
          <w:sz w:val="24"/>
          <w:szCs w:val="24"/>
        </w:rPr>
        <w:t>Seguir programação da Câmara de Vereadores quanto a data, local, quantidade e qualidade dos serviços a serem realizados;</w:t>
      </w: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6.1.5. </w:t>
      </w:r>
      <w:r w:rsidRPr="009234A7">
        <w:rPr>
          <w:rFonts w:ascii="Arial" w:hAnsi="Arial" w:cs="Arial"/>
          <w:color w:val="000000"/>
          <w:sz w:val="24"/>
          <w:szCs w:val="24"/>
        </w:rPr>
        <w:t>No caso dos serviços serem entregues em desacordo aos itens acima, as mesmas serão devolvidas e deverão ser substituídas imediatamente por outras.</w:t>
      </w:r>
    </w:p>
    <w:p w:rsidR="009234A7" w:rsidRPr="009234A7" w:rsidRDefault="009234A7" w:rsidP="00EA6139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34A7">
        <w:rPr>
          <w:rFonts w:ascii="Arial" w:hAnsi="Arial" w:cs="Arial"/>
          <w:b/>
          <w:color w:val="000000"/>
          <w:sz w:val="24"/>
          <w:szCs w:val="24"/>
        </w:rPr>
        <w:t xml:space="preserve">6.1.6.  </w:t>
      </w:r>
      <w:r w:rsidRPr="009234A7">
        <w:rPr>
          <w:rFonts w:ascii="Arial" w:hAnsi="Arial" w:cs="Arial"/>
          <w:color w:val="000000"/>
          <w:sz w:val="24"/>
          <w:szCs w:val="24"/>
        </w:rPr>
        <w:t>Entregar os serviços somente com ordem de fornecimento a ser comunicado pelo Setor de Manutenção da Câmara de Vereadores de Piracicaba num prazo de entrega a ser estabelecido pelo mesmo Departamento.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6.2. </w:t>
      </w:r>
      <w:r w:rsidRPr="009234A7">
        <w:rPr>
          <w:rFonts w:ascii="Arial" w:hAnsi="Arial" w:cs="Arial"/>
          <w:sz w:val="24"/>
          <w:szCs w:val="24"/>
        </w:rPr>
        <w:t xml:space="preserve">A prestação dos serviços, objeto deste edital será acompanhada e fiscalizada pelo servidor Carlos Alberto de Oliveira, funcionário do Setor de Manutenção da Câmara de Vereadores de Piracicaba. </w:t>
      </w:r>
    </w:p>
    <w:p w:rsidR="00EA6139" w:rsidRPr="009234A7" w:rsidRDefault="00EA6139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6.3. </w:t>
      </w:r>
      <w:r w:rsidRPr="009234A7">
        <w:rPr>
          <w:rFonts w:ascii="Arial" w:hAnsi="Arial" w:cs="Arial"/>
          <w:sz w:val="24"/>
          <w:szCs w:val="24"/>
        </w:rPr>
        <w:t>O representante anotará em registro próprio todas as ocorrências relacionadas com o fornecimento parcelado dos serviços, determinando o que for necessário à regularização das faltas ou defeitos observados.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6.4. </w:t>
      </w:r>
      <w:r w:rsidRPr="009234A7">
        <w:rPr>
          <w:rFonts w:ascii="Arial" w:hAnsi="Arial" w:cs="Arial"/>
          <w:sz w:val="24"/>
          <w:szCs w:val="24"/>
        </w:rPr>
        <w:t>As decisões e providências que ultrapassem a competência do representante deverão ser solicitadas aos seus superiores, em tempo hábil, para a adoção das medidas convenientes.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 xml:space="preserve">                  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7. CLÁUSULA SÉTIMA -  DOS PAGAMENTOS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7.1. </w:t>
      </w:r>
      <w:r w:rsidRPr="009234A7">
        <w:rPr>
          <w:rFonts w:ascii="Arial" w:hAnsi="Arial" w:cs="Arial"/>
          <w:sz w:val="24"/>
          <w:szCs w:val="24"/>
        </w:rPr>
        <w:t>Os pagamentos serão efetuados após as respectivas entregas dos serviços, acompanhado de Nota Fiscal/Fatura, discriminada de acordo com a Nota de Empenho, após a conferência do produto por um funcionário a ser indicado pelo Departamento de Cerimonial desta Casa de Leis.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7.2. </w:t>
      </w:r>
      <w:r w:rsidRPr="009234A7">
        <w:rPr>
          <w:rFonts w:ascii="Arial" w:hAnsi="Arial" w:cs="Arial"/>
          <w:sz w:val="24"/>
          <w:szCs w:val="24"/>
        </w:rPr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dos serviços, mediante a aceitação e atesto das Notas Fiscais/Faturas;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7.3. </w:t>
      </w:r>
      <w:r w:rsidRPr="009234A7">
        <w:rPr>
          <w:rFonts w:ascii="Arial" w:hAnsi="Arial" w:cs="Arial"/>
          <w:sz w:val="24"/>
          <w:szCs w:val="24"/>
        </w:rPr>
        <w:t>Poderá ser procedida consulta “</w:t>
      </w:r>
      <w:r w:rsidR="00EA6139" w:rsidRPr="009234A7">
        <w:rPr>
          <w:rFonts w:ascii="Arial" w:hAnsi="Arial" w:cs="Arial"/>
          <w:sz w:val="24"/>
          <w:szCs w:val="24"/>
        </w:rPr>
        <w:t>online”</w:t>
      </w:r>
      <w:r w:rsidRPr="009234A7">
        <w:rPr>
          <w:rFonts w:ascii="Arial" w:hAnsi="Arial" w:cs="Arial"/>
          <w:sz w:val="24"/>
          <w:szCs w:val="24"/>
        </w:rPr>
        <w:t xml:space="preserve">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7.4. </w:t>
      </w:r>
      <w:r w:rsidRPr="009234A7">
        <w:rPr>
          <w:rFonts w:ascii="Arial" w:hAnsi="Arial" w:cs="Arial"/>
          <w:sz w:val="24"/>
          <w:szCs w:val="24"/>
        </w:rPr>
        <w:t>Caso haja aplicação de multa, o valor será descontado de qualquer fatura ou crédito existente na Câmara de Vereadores de Piracicaba em favor do FORNECEDOR. Caso a multa seja superior ao crédito eventualmente existente, a diferença será cobrada administrativamente, ou judicialmente, se necessário;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7.5. </w:t>
      </w:r>
      <w:r w:rsidRPr="009234A7">
        <w:rPr>
          <w:rFonts w:ascii="Arial" w:hAnsi="Arial" w:cs="Arial"/>
          <w:sz w:val="24"/>
          <w:szCs w:val="24"/>
        </w:rPr>
        <w:t xml:space="preserve">Nos casos de eventuais atrasos de pagamento, desde que a </w:t>
      </w:r>
      <w:r w:rsidR="00EA6139" w:rsidRPr="009234A7">
        <w:rPr>
          <w:rFonts w:ascii="Arial" w:hAnsi="Arial" w:cs="Arial"/>
          <w:sz w:val="24"/>
          <w:szCs w:val="24"/>
        </w:rPr>
        <w:t>CONTRATADA</w:t>
      </w:r>
      <w:r w:rsidRPr="009234A7">
        <w:rPr>
          <w:rFonts w:ascii="Arial" w:hAnsi="Arial" w:cs="Arial"/>
          <w:sz w:val="24"/>
          <w:szCs w:val="24"/>
        </w:rPr>
        <w:t xml:space="preserve">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EA6139" w:rsidRPr="009234A7" w:rsidRDefault="00EA6139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8. CLÁUSULA OITAVA - DO REAJUSTE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8.1. </w:t>
      </w:r>
      <w:r w:rsidRPr="009234A7"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9234A7" w:rsidRDefault="009234A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9. CLÁUSULA NONA -  DA RESCISÃO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9.1. </w:t>
      </w:r>
      <w:r w:rsidRPr="009234A7">
        <w:rPr>
          <w:rFonts w:ascii="Arial" w:hAnsi="Arial" w:cs="Arial"/>
          <w:sz w:val="24"/>
          <w:szCs w:val="24"/>
        </w:rPr>
        <w:t xml:space="preserve">Independentemente de interpelação judicial, se a empresa </w:t>
      </w:r>
      <w:r w:rsidR="00EA6139" w:rsidRPr="009234A7">
        <w:rPr>
          <w:rFonts w:ascii="Arial" w:hAnsi="Arial" w:cs="Arial"/>
          <w:sz w:val="24"/>
          <w:szCs w:val="24"/>
        </w:rPr>
        <w:t>CONTRATADA</w:t>
      </w:r>
      <w:r w:rsidRPr="009234A7">
        <w:rPr>
          <w:rFonts w:ascii="Arial" w:hAnsi="Arial" w:cs="Arial"/>
          <w:sz w:val="24"/>
          <w:szCs w:val="24"/>
        </w:rPr>
        <w:t xml:space="preserve"> não cumprir as Cláusulas do Contrato, poderá o mesmo ser rescindido a qualquer momento pela empresa </w:t>
      </w:r>
      <w:r w:rsidR="00EA6139" w:rsidRPr="009234A7">
        <w:rPr>
          <w:rFonts w:ascii="Arial" w:hAnsi="Arial" w:cs="Arial"/>
          <w:sz w:val="24"/>
          <w:szCs w:val="24"/>
        </w:rPr>
        <w:t>CONTRATANTE</w:t>
      </w:r>
      <w:r w:rsidRPr="009234A7">
        <w:rPr>
          <w:rFonts w:ascii="Arial" w:hAnsi="Arial" w:cs="Arial"/>
          <w:sz w:val="24"/>
          <w:szCs w:val="24"/>
        </w:rPr>
        <w:t>.</w:t>
      </w:r>
    </w:p>
    <w:p w:rsidR="009234A7" w:rsidRDefault="009234A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9234A7" w:rsidRPr="009234A7" w:rsidRDefault="009234A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10. CLÁUSULA DÉCIMA PRIMEIRA - DAS SANÇÕES ADMINISTRATIVAS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>10.1.</w:t>
      </w:r>
      <w:r w:rsidRPr="009234A7">
        <w:rPr>
          <w:rFonts w:ascii="Arial" w:hAnsi="Arial"/>
          <w:sz w:val="24"/>
          <w:szCs w:val="24"/>
        </w:rPr>
        <w:t xml:space="preserve"> Pela inexecução total ou parcial da prestação de serviço objeto deste </w:t>
      </w:r>
      <w:r w:rsidR="00EA6139" w:rsidRPr="009234A7">
        <w:rPr>
          <w:rFonts w:ascii="Arial" w:hAnsi="Arial"/>
          <w:sz w:val="24"/>
          <w:szCs w:val="24"/>
        </w:rPr>
        <w:t>Contrato</w:t>
      </w:r>
      <w:r w:rsidRPr="009234A7">
        <w:rPr>
          <w:rFonts w:ascii="Arial" w:hAnsi="Arial"/>
          <w:sz w:val="24"/>
          <w:szCs w:val="24"/>
        </w:rPr>
        <w:t>, a Câmara de Vereadores de Piracicaba, poderá, garantida a prévia defesa, aplicar à Vencedora as seguintes sanções:</w:t>
      </w:r>
    </w:p>
    <w:p w:rsidR="00EA0657" w:rsidRPr="009234A7" w:rsidRDefault="00EA0657" w:rsidP="00EA6139">
      <w:pPr>
        <w:jc w:val="both"/>
        <w:rPr>
          <w:rFonts w:ascii="Arial" w:hAnsi="Arial"/>
          <w:b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 xml:space="preserve">I </w:t>
      </w:r>
      <w:r w:rsidR="00EA6139" w:rsidRPr="009234A7">
        <w:rPr>
          <w:rFonts w:ascii="Arial" w:hAnsi="Arial"/>
          <w:sz w:val="24"/>
          <w:szCs w:val="24"/>
        </w:rPr>
        <w:t>-</w:t>
      </w:r>
      <w:r w:rsidRPr="009234A7">
        <w:rPr>
          <w:rFonts w:ascii="Arial" w:hAnsi="Arial"/>
          <w:sz w:val="24"/>
          <w:szCs w:val="24"/>
        </w:rPr>
        <w:t xml:space="preserve"> advertência;</w:t>
      </w:r>
    </w:p>
    <w:p w:rsidR="00EA0657" w:rsidRPr="009234A7" w:rsidRDefault="00EA0657" w:rsidP="00EA6139">
      <w:pPr>
        <w:ind w:firstLine="567"/>
        <w:jc w:val="both"/>
        <w:rPr>
          <w:rFonts w:ascii="Arial" w:hAnsi="Arial"/>
          <w:b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/>
          <w:b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>II</w:t>
      </w:r>
      <w:r w:rsidRPr="009234A7">
        <w:rPr>
          <w:rFonts w:ascii="Arial" w:hAnsi="Arial"/>
          <w:sz w:val="24"/>
          <w:szCs w:val="24"/>
        </w:rPr>
        <w:t xml:space="preserve"> - multa de </w:t>
      </w:r>
      <w:r w:rsidRPr="009234A7">
        <w:rPr>
          <w:rFonts w:ascii="Arial" w:hAnsi="Arial"/>
          <w:b/>
          <w:sz w:val="24"/>
          <w:szCs w:val="24"/>
        </w:rPr>
        <w:t>0,5% (zero vírgula cinco por cento)</w:t>
      </w:r>
      <w:r w:rsidRPr="009234A7">
        <w:rPr>
          <w:rFonts w:ascii="Arial" w:hAnsi="Arial"/>
          <w:sz w:val="24"/>
          <w:szCs w:val="24"/>
        </w:rPr>
        <w:t xml:space="preserve"> por dia de atraso</w:t>
      </w:r>
      <w:r w:rsidR="00EA6139" w:rsidRPr="009234A7">
        <w:rPr>
          <w:rFonts w:ascii="Arial" w:hAnsi="Arial"/>
          <w:sz w:val="24"/>
          <w:szCs w:val="24"/>
        </w:rPr>
        <w:t>,</w:t>
      </w:r>
      <w:r w:rsidRPr="009234A7">
        <w:rPr>
          <w:rFonts w:ascii="Arial" w:hAnsi="Arial"/>
          <w:sz w:val="24"/>
          <w:szCs w:val="24"/>
        </w:rPr>
        <w:t xml:space="preserve"> por descumprimento das obrigações estabelecidas no </w:t>
      </w:r>
      <w:r w:rsidR="00EA6139" w:rsidRPr="009234A7">
        <w:rPr>
          <w:rFonts w:ascii="Arial" w:hAnsi="Arial"/>
          <w:sz w:val="24"/>
          <w:szCs w:val="24"/>
        </w:rPr>
        <w:t>Contrato</w:t>
      </w:r>
      <w:r w:rsidRPr="009234A7">
        <w:rPr>
          <w:rFonts w:ascii="Arial" w:hAnsi="Arial"/>
          <w:sz w:val="24"/>
          <w:szCs w:val="24"/>
        </w:rPr>
        <w:t xml:space="preserve">, sobre o valor </w:t>
      </w:r>
      <w:r w:rsidR="00EA6139" w:rsidRPr="009234A7">
        <w:rPr>
          <w:rFonts w:ascii="Arial" w:hAnsi="Arial"/>
          <w:sz w:val="24"/>
          <w:szCs w:val="24"/>
        </w:rPr>
        <w:t>deste</w:t>
      </w:r>
      <w:r w:rsidRPr="009234A7">
        <w:rPr>
          <w:rFonts w:ascii="Arial" w:hAnsi="Arial"/>
          <w:sz w:val="24"/>
          <w:szCs w:val="24"/>
        </w:rPr>
        <w:t xml:space="preserve">, recolhida no prazo máximo de </w:t>
      </w:r>
      <w:r w:rsidRPr="009234A7">
        <w:rPr>
          <w:rFonts w:ascii="Arial" w:hAnsi="Arial"/>
          <w:b/>
          <w:sz w:val="24"/>
          <w:szCs w:val="24"/>
        </w:rPr>
        <w:t>15 (quinze)</w:t>
      </w:r>
      <w:r w:rsidRPr="009234A7">
        <w:rPr>
          <w:rFonts w:ascii="Arial" w:hAnsi="Arial"/>
          <w:sz w:val="24"/>
          <w:szCs w:val="24"/>
        </w:rPr>
        <w:t xml:space="preserve"> dias corridos, uma vez comunicados oficialmente;</w:t>
      </w:r>
    </w:p>
    <w:p w:rsidR="00EA0657" w:rsidRPr="009234A7" w:rsidRDefault="00EA0657" w:rsidP="00EA6139">
      <w:pPr>
        <w:ind w:firstLine="567"/>
        <w:jc w:val="both"/>
        <w:rPr>
          <w:rFonts w:ascii="Arial" w:hAnsi="Arial"/>
          <w:b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>III</w:t>
      </w:r>
      <w:r w:rsidRPr="009234A7">
        <w:rPr>
          <w:rFonts w:ascii="Arial" w:hAnsi="Arial"/>
          <w:sz w:val="24"/>
          <w:szCs w:val="24"/>
        </w:rPr>
        <w:t xml:space="preserve"> - multa de </w:t>
      </w:r>
      <w:r w:rsidRPr="009234A7">
        <w:rPr>
          <w:rFonts w:ascii="Arial" w:hAnsi="Arial"/>
          <w:b/>
          <w:sz w:val="24"/>
          <w:szCs w:val="24"/>
        </w:rPr>
        <w:t>20% (vinte por cento)</w:t>
      </w:r>
      <w:r w:rsidR="00EA6139" w:rsidRPr="009234A7">
        <w:rPr>
          <w:rFonts w:ascii="Arial" w:hAnsi="Arial"/>
          <w:sz w:val="24"/>
          <w:szCs w:val="24"/>
        </w:rPr>
        <w:t xml:space="preserve"> sobre o valor do C</w:t>
      </w:r>
      <w:r w:rsidRPr="009234A7">
        <w:rPr>
          <w:rFonts w:ascii="Arial" w:hAnsi="Arial"/>
          <w:sz w:val="24"/>
          <w:szCs w:val="24"/>
        </w:rPr>
        <w:t xml:space="preserve">ontrato, no caso de inexecução total ou parcial do contrato, recolhida no prazo de </w:t>
      </w:r>
      <w:r w:rsidRPr="009234A7">
        <w:rPr>
          <w:rFonts w:ascii="Arial" w:hAnsi="Arial"/>
          <w:b/>
          <w:sz w:val="24"/>
          <w:szCs w:val="24"/>
        </w:rPr>
        <w:t>15 (quinze)</w:t>
      </w:r>
      <w:r w:rsidRPr="009234A7">
        <w:rPr>
          <w:rFonts w:ascii="Arial" w:hAnsi="Arial"/>
          <w:sz w:val="24"/>
          <w:szCs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EA0657" w:rsidRPr="009234A7" w:rsidRDefault="00EA0657" w:rsidP="00EA6139">
      <w:pPr>
        <w:ind w:firstLine="567"/>
        <w:jc w:val="both"/>
        <w:rPr>
          <w:rFonts w:ascii="Arial" w:hAnsi="Arial"/>
          <w:sz w:val="24"/>
          <w:szCs w:val="24"/>
        </w:rPr>
      </w:pPr>
    </w:p>
    <w:p w:rsidR="00EA0657" w:rsidRPr="009234A7" w:rsidRDefault="00EA0657" w:rsidP="00EA6139">
      <w:pPr>
        <w:ind w:firstLine="567"/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>IV</w:t>
      </w:r>
      <w:r w:rsidRPr="009234A7">
        <w:rPr>
          <w:rFonts w:ascii="Arial" w:hAnsi="Arial"/>
          <w:sz w:val="24"/>
          <w:szCs w:val="24"/>
        </w:rPr>
        <w:t xml:space="preserve"> - suspensão temporária de participação em licitação e impedimento de contratar com a Administração, por prazo não superior a 2 (dois) anos</w:t>
      </w:r>
      <w:r w:rsidR="00EA6139" w:rsidRPr="009234A7">
        <w:rPr>
          <w:rFonts w:ascii="Arial" w:hAnsi="Arial"/>
          <w:sz w:val="24"/>
          <w:szCs w:val="24"/>
        </w:rPr>
        <w:t>.</w:t>
      </w:r>
    </w:p>
    <w:p w:rsidR="00EA6139" w:rsidRDefault="00EA6139" w:rsidP="00EA6139">
      <w:pPr>
        <w:ind w:firstLine="567"/>
        <w:jc w:val="both"/>
        <w:rPr>
          <w:rFonts w:ascii="Arial" w:hAnsi="Arial"/>
          <w:sz w:val="24"/>
          <w:szCs w:val="24"/>
        </w:rPr>
      </w:pPr>
    </w:p>
    <w:p w:rsidR="009234A7" w:rsidRPr="009234A7" w:rsidRDefault="009234A7" w:rsidP="00EA6139">
      <w:pPr>
        <w:ind w:firstLine="567"/>
        <w:jc w:val="both"/>
        <w:rPr>
          <w:rFonts w:ascii="Arial" w:hAnsi="Arial"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>10.2.</w:t>
      </w:r>
      <w:r w:rsidRPr="009234A7">
        <w:rPr>
          <w:rFonts w:ascii="Arial" w:hAnsi="Arial"/>
          <w:sz w:val="24"/>
          <w:szCs w:val="24"/>
        </w:rPr>
        <w:t xml:space="preserve"> As sanções previstas no</w:t>
      </w:r>
      <w:r w:rsidRPr="009234A7">
        <w:rPr>
          <w:rFonts w:ascii="Arial" w:hAnsi="Arial"/>
          <w:b/>
          <w:sz w:val="24"/>
          <w:szCs w:val="24"/>
        </w:rPr>
        <w:t xml:space="preserve"> inciso I e IV</w:t>
      </w:r>
      <w:r w:rsidRPr="009234A7">
        <w:rPr>
          <w:rFonts w:ascii="Arial" w:hAnsi="Arial"/>
          <w:sz w:val="24"/>
          <w:szCs w:val="24"/>
        </w:rPr>
        <w:t xml:space="preserve"> do</w:t>
      </w:r>
      <w:r w:rsidRPr="009234A7">
        <w:rPr>
          <w:rFonts w:ascii="Arial" w:hAnsi="Arial"/>
          <w:b/>
          <w:sz w:val="24"/>
          <w:szCs w:val="24"/>
        </w:rPr>
        <w:t xml:space="preserve"> subitem 10.1</w:t>
      </w:r>
      <w:r w:rsidRPr="009234A7">
        <w:rPr>
          <w:rFonts w:ascii="Arial" w:hAnsi="Arial"/>
          <w:sz w:val="24"/>
          <w:szCs w:val="24"/>
        </w:rPr>
        <w:t xml:space="preserve"> poderão ser aplicadas juntamente com as dos </w:t>
      </w:r>
      <w:r w:rsidRPr="009234A7">
        <w:rPr>
          <w:rFonts w:ascii="Arial" w:hAnsi="Arial"/>
          <w:b/>
          <w:sz w:val="24"/>
          <w:szCs w:val="24"/>
        </w:rPr>
        <w:t>incisos II ou</w:t>
      </w:r>
      <w:r w:rsidRPr="009234A7">
        <w:rPr>
          <w:rFonts w:ascii="Arial" w:hAnsi="Arial"/>
          <w:sz w:val="24"/>
          <w:szCs w:val="24"/>
        </w:rPr>
        <w:t xml:space="preserve"> </w:t>
      </w:r>
      <w:r w:rsidRPr="009234A7">
        <w:rPr>
          <w:rFonts w:ascii="Arial" w:hAnsi="Arial"/>
          <w:b/>
          <w:sz w:val="24"/>
          <w:szCs w:val="24"/>
        </w:rPr>
        <w:t>III</w:t>
      </w:r>
      <w:r w:rsidRPr="009234A7">
        <w:rPr>
          <w:rFonts w:ascii="Arial" w:hAnsi="Arial"/>
          <w:sz w:val="24"/>
          <w:szCs w:val="24"/>
        </w:rPr>
        <w:t xml:space="preserve">, facultada a defesa prévia do interessado, no respectivo processo, no prazo de </w:t>
      </w:r>
      <w:r w:rsidRPr="009234A7">
        <w:rPr>
          <w:rFonts w:ascii="Arial" w:hAnsi="Arial"/>
          <w:b/>
          <w:sz w:val="24"/>
          <w:szCs w:val="24"/>
        </w:rPr>
        <w:t>05 (cinco) dias</w:t>
      </w:r>
      <w:r w:rsidRPr="009234A7">
        <w:rPr>
          <w:rFonts w:ascii="Arial" w:hAnsi="Arial"/>
          <w:sz w:val="24"/>
          <w:szCs w:val="24"/>
        </w:rPr>
        <w:t xml:space="preserve"> úteis;</w:t>
      </w:r>
    </w:p>
    <w:p w:rsidR="00EA0657" w:rsidRPr="009234A7" w:rsidRDefault="00EA0657" w:rsidP="00EA6139">
      <w:pPr>
        <w:jc w:val="both"/>
        <w:rPr>
          <w:rFonts w:ascii="Arial" w:hAnsi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 xml:space="preserve">10.3. </w:t>
      </w:r>
      <w:r w:rsidRPr="009234A7">
        <w:rPr>
          <w:rFonts w:ascii="Arial" w:hAnsi="Arial"/>
          <w:sz w:val="24"/>
          <w:szCs w:val="24"/>
        </w:rPr>
        <w:t xml:space="preserve">As penalidades serão obrigatoriamente registradas na Câmara de Vereadores de Piracicaba, no caso de suspensão de licitar, </w:t>
      </w:r>
      <w:r w:rsidR="009234A7" w:rsidRPr="009234A7">
        <w:rPr>
          <w:rFonts w:ascii="Arial" w:hAnsi="Arial"/>
          <w:sz w:val="24"/>
          <w:szCs w:val="24"/>
        </w:rPr>
        <w:t>a CONTRATADA</w:t>
      </w:r>
      <w:r w:rsidRPr="009234A7">
        <w:rPr>
          <w:rFonts w:ascii="Arial" w:hAnsi="Arial"/>
          <w:sz w:val="24"/>
          <w:szCs w:val="24"/>
        </w:rPr>
        <w:t xml:space="preserve"> deverá ser descredenciad</w:t>
      </w:r>
      <w:r w:rsidR="009234A7" w:rsidRPr="009234A7">
        <w:rPr>
          <w:rFonts w:ascii="Arial" w:hAnsi="Arial"/>
          <w:sz w:val="24"/>
          <w:szCs w:val="24"/>
        </w:rPr>
        <w:t>a</w:t>
      </w:r>
      <w:r w:rsidRPr="009234A7">
        <w:rPr>
          <w:rFonts w:ascii="Arial" w:hAnsi="Arial"/>
          <w:sz w:val="24"/>
          <w:szCs w:val="24"/>
        </w:rPr>
        <w:t xml:space="preserve"> por igual período, sem prejuízos das multas previstas no </w:t>
      </w:r>
      <w:r w:rsidR="00EA6139" w:rsidRPr="009234A7">
        <w:rPr>
          <w:rFonts w:ascii="Arial" w:hAnsi="Arial"/>
          <w:sz w:val="24"/>
          <w:szCs w:val="24"/>
        </w:rPr>
        <w:t>Contrato</w:t>
      </w:r>
      <w:r w:rsidRPr="009234A7">
        <w:rPr>
          <w:rFonts w:ascii="Arial" w:hAnsi="Arial"/>
          <w:sz w:val="24"/>
          <w:szCs w:val="24"/>
        </w:rPr>
        <w:t xml:space="preserve"> e nas demais cominações legais.</w:t>
      </w:r>
    </w:p>
    <w:p w:rsidR="00EA0657" w:rsidRPr="009234A7" w:rsidRDefault="00EA0657" w:rsidP="00EA6139">
      <w:pPr>
        <w:jc w:val="both"/>
        <w:rPr>
          <w:rFonts w:ascii="Arial" w:hAnsi="Arial"/>
          <w:sz w:val="24"/>
          <w:szCs w:val="24"/>
        </w:rPr>
      </w:pPr>
    </w:p>
    <w:p w:rsidR="00EA0657" w:rsidRPr="009234A7" w:rsidRDefault="00EA0657" w:rsidP="00EA6139">
      <w:pPr>
        <w:spacing w:line="280" w:lineRule="exact"/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10.4</w:t>
      </w:r>
      <w:r w:rsidR="00EA6139" w:rsidRPr="009234A7">
        <w:rPr>
          <w:rFonts w:ascii="Arial" w:hAnsi="Arial" w:cs="Arial"/>
          <w:b/>
          <w:sz w:val="24"/>
          <w:szCs w:val="24"/>
        </w:rPr>
        <w:t xml:space="preserve">. </w:t>
      </w:r>
      <w:r w:rsidRPr="009234A7">
        <w:rPr>
          <w:rFonts w:ascii="Arial" w:hAnsi="Arial" w:cs="Arial"/>
          <w:sz w:val="24"/>
          <w:szCs w:val="24"/>
        </w:rPr>
        <w:t xml:space="preserve"> </w:t>
      </w:r>
      <w:r w:rsidR="00EA6139" w:rsidRPr="009234A7">
        <w:rPr>
          <w:rFonts w:ascii="Arial" w:hAnsi="Arial" w:cs="Arial"/>
          <w:sz w:val="24"/>
          <w:szCs w:val="24"/>
        </w:rPr>
        <w:t>A CONTRATADA</w:t>
      </w:r>
      <w:r w:rsidRPr="009234A7">
        <w:rPr>
          <w:rFonts w:ascii="Arial" w:hAnsi="Arial" w:cs="Arial"/>
          <w:sz w:val="24"/>
          <w:szCs w:val="24"/>
        </w:rPr>
        <w:t xml:space="preserve"> penalizad</w:t>
      </w:r>
      <w:r w:rsidR="00EA6139" w:rsidRPr="009234A7">
        <w:rPr>
          <w:rFonts w:ascii="Arial" w:hAnsi="Arial" w:cs="Arial"/>
          <w:sz w:val="24"/>
          <w:szCs w:val="24"/>
        </w:rPr>
        <w:t>a</w:t>
      </w:r>
      <w:r w:rsidRPr="009234A7">
        <w:rPr>
          <w:rFonts w:ascii="Arial" w:hAnsi="Arial" w:cs="Arial"/>
          <w:sz w:val="24"/>
          <w:szCs w:val="24"/>
        </w:rPr>
        <w:t xml:space="preserve">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EA0657" w:rsidRPr="009234A7" w:rsidRDefault="00EA0657" w:rsidP="00EA6139">
      <w:pPr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EA6139">
      <w:pPr>
        <w:pStyle w:val="WW-Corpodetexto2"/>
        <w:spacing w:line="240" w:lineRule="auto"/>
        <w:rPr>
          <w:rFonts w:ascii="Arial" w:hAnsi="Arial"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10.5</w:t>
      </w:r>
      <w:r w:rsidR="009234A7" w:rsidRPr="009234A7">
        <w:rPr>
          <w:rFonts w:ascii="Arial" w:hAnsi="Arial" w:cs="Arial"/>
          <w:b/>
          <w:sz w:val="24"/>
          <w:szCs w:val="24"/>
        </w:rPr>
        <w:t>.</w:t>
      </w:r>
      <w:r w:rsidRPr="009234A7">
        <w:rPr>
          <w:rFonts w:ascii="Arial" w:hAnsi="Arial" w:cs="Arial"/>
          <w:sz w:val="24"/>
          <w:szCs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9234A7" w:rsidRPr="009234A7" w:rsidRDefault="009234A7" w:rsidP="009234A7">
      <w:pPr>
        <w:ind w:right="-1"/>
        <w:jc w:val="both"/>
        <w:rPr>
          <w:rFonts w:ascii="Arial" w:hAnsi="Arial"/>
          <w:b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lastRenderedPageBreak/>
        <w:t>11. CLÁUSULA DÉCIMA PRIMEIRA - DA VINCULAÇÃO AO PROCESSO LICITATÓRIO</w:t>
      </w:r>
    </w:p>
    <w:p w:rsidR="009234A7" w:rsidRPr="009234A7" w:rsidRDefault="009234A7" w:rsidP="009234A7">
      <w:pPr>
        <w:ind w:right="-1"/>
        <w:jc w:val="both"/>
        <w:rPr>
          <w:rFonts w:ascii="Arial" w:hAnsi="Arial"/>
          <w:sz w:val="24"/>
          <w:szCs w:val="24"/>
        </w:rPr>
      </w:pPr>
    </w:p>
    <w:p w:rsidR="009234A7" w:rsidRPr="009234A7" w:rsidRDefault="009234A7" w:rsidP="009234A7">
      <w:pPr>
        <w:ind w:right="-1"/>
        <w:jc w:val="both"/>
        <w:rPr>
          <w:rFonts w:ascii="Arial" w:hAnsi="Arial"/>
          <w:sz w:val="24"/>
          <w:szCs w:val="24"/>
        </w:rPr>
      </w:pPr>
      <w:r w:rsidRPr="009234A7">
        <w:rPr>
          <w:rFonts w:ascii="Arial" w:hAnsi="Arial"/>
          <w:b/>
          <w:sz w:val="24"/>
          <w:szCs w:val="24"/>
        </w:rPr>
        <w:t xml:space="preserve">11.1. </w:t>
      </w:r>
      <w:r w:rsidRPr="009234A7">
        <w:rPr>
          <w:rFonts w:ascii="Arial" w:hAnsi="Arial"/>
          <w:sz w:val="24"/>
          <w:szCs w:val="24"/>
        </w:rPr>
        <w:t>Fica vinculado o presente instrumento ao Processo Administrativo Licitatório nº 1087/2017 - Pregão Presencial nº 84/2017.</w:t>
      </w:r>
    </w:p>
    <w:p w:rsidR="009234A7" w:rsidRPr="009234A7" w:rsidRDefault="009234A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9234A7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9234A7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9234A7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 xml:space="preserve">    </w:t>
      </w:r>
    </w:p>
    <w:p w:rsidR="00EA0657" w:rsidRPr="009234A7" w:rsidRDefault="00EA0657" w:rsidP="00EA6139">
      <w:pPr>
        <w:jc w:val="both"/>
        <w:rPr>
          <w:rFonts w:ascii="Arial" w:hAnsi="Arial" w:cs="Arial"/>
          <w:sz w:val="24"/>
          <w:szCs w:val="24"/>
        </w:rPr>
      </w:pPr>
    </w:p>
    <w:p w:rsidR="00EA0657" w:rsidRPr="009234A7" w:rsidRDefault="00EA0657" w:rsidP="009234A7">
      <w:pPr>
        <w:jc w:val="center"/>
        <w:rPr>
          <w:rFonts w:ascii="Arial" w:hAnsi="Arial" w:cs="Arial"/>
          <w:sz w:val="24"/>
          <w:szCs w:val="24"/>
        </w:rPr>
      </w:pPr>
      <w:r w:rsidRPr="009234A7">
        <w:rPr>
          <w:rFonts w:ascii="Arial" w:hAnsi="Arial" w:cs="Arial"/>
          <w:sz w:val="24"/>
          <w:szCs w:val="24"/>
        </w:rPr>
        <w:t xml:space="preserve">Piracicaba, </w:t>
      </w:r>
      <w:r w:rsidR="00D45AD7" w:rsidRPr="009234A7">
        <w:rPr>
          <w:rFonts w:ascii="Arial" w:hAnsi="Arial" w:cs="Arial"/>
          <w:sz w:val="24"/>
          <w:szCs w:val="24"/>
        </w:rPr>
        <w:t>0</w:t>
      </w:r>
      <w:r w:rsidR="009234A7">
        <w:rPr>
          <w:rFonts w:ascii="Arial" w:hAnsi="Arial" w:cs="Arial"/>
          <w:sz w:val="24"/>
          <w:szCs w:val="24"/>
        </w:rPr>
        <w:t>3</w:t>
      </w:r>
      <w:r w:rsidRPr="009234A7">
        <w:rPr>
          <w:rFonts w:ascii="Arial" w:hAnsi="Arial" w:cs="Arial"/>
          <w:sz w:val="24"/>
          <w:szCs w:val="24"/>
        </w:rPr>
        <w:t xml:space="preserve"> </w:t>
      </w:r>
      <w:r w:rsidR="00D45AD7" w:rsidRPr="009234A7">
        <w:rPr>
          <w:rFonts w:ascii="Arial" w:hAnsi="Arial" w:cs="Arial"/>
          <w:sz w:val="24"/>
          <w:szCs w:val="24"/>
        </w:rPr>
        <w:t xml:space="preserve">de janeiro de </w:t>
      </w:r>
      <w:r w:rsidRPr="009234A7">
        <w:rPr>
          <w:rFonts w:ascii="Arial" w:hAnsi="Arial" w:cs="Arial"/>
          <w:sz w:val="24"/>
          <w:szCs w:val="24"/>
        </w:rPr>
        <w:t>2018.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CONTRATANTE</w:t>
      </w:r>
    </w:p>
    <w:p w:rsidR="00EA0657" w:rsidRPr="009234A7" w:rsidRDefault="009234A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Ronaldo Moschini da Silva</w:t>
      </w:r>
    </w:p>
    <w:p w:rsidR="00EA0657" w:rsidRPr="009234A7" w:rsidRDefault="00EA065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D45AD7" w:rsidRPr="009234A7" w:rsidRDefault="00D45AD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both"/>
        <w:rPr>
          <w:rFonts w:ascii="Arial" w:hAnsi="Arial" w:cs="Arial"/>
          <w:b/>
          <w:sz w:val="24"/>
          <w:szCs w:val="24"/>
        </w:rPr>
      </w:pPr>
    </w:p>
    <w:p w:rsidR="00EA0657" w:rsidRPr="009234A7" w:rsidRDefault="00EA065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>CONTRATADA</w:t>
      </w:r>
    </w:p>
    <w:p w:rsidR="00D45AD7" w:rsidRPr="009234A7" w:rsidRDefault="00D45AD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Reginaldo </w:t>
      </w:r>
      <w:r w:rsidR="009234A7" w:rsidRPr="009234A7">
        <w:rPr>
          <w:rFonts w:ascii="Arial" w:hAnsi="Arial" w:cs="Arial"/>
          <w:b/>
          <w:sz w:val="24"/>
          <w:szCs w:val="24"/>
        </w:rPr>
        <w:t>Inácio</w:t>
      </w:r>
      <w:r w:rsidRPr="009234A7">
        <w:rPr>
          <w:rFonts w:ascii="Arial" w:hAnsi="Arial" w:cs="Arial"/>
          <w:b/>
          <w:sz w:val="24"/>
          <w:szCs w:val="24"/>
        </w:rPr>
        <w:t xml:space="preserve"> de Souza 06772415850</w:t>
      </w:r>
    </w:p>
    <w:p w:rsidR="00D45AD7" w:rsidRPr="009234A7" w:rsidRDefault="00D45AD7" w:rsidP="00EA6139">
      <w:pPr>
        <w:jc w:val="center"/>
        <w:rPr>
          <w:rFonts w:ascii="Arial" w:hAnsi="Arial" w:cs="Arial"/>
          <w:b/>
          <w:sz w:val="24"/>
          <w:szCs w:val="24"/>
        </w:rPr>
      </w:pPr>
      <w:r w:rsidRPr="009234A7">
        <w:rPr>
          <w:rFonts w:ascii="Arial" w:hAnsi="Arial" w:cs="Arial"/>
          <w:b/>
          <w:sz w:val="24"/>
          <w:szCs w:val="24"/>
        </w:rPr>
        <w:t xml:space="preserve">Reginaldo </w:t>
      </w:r>
      <w:r w:rsidR="009234A7" w:rsidRPr="009234A7">
        <w:rPr>
          <w:rFonts w:ascii="Arial" w:hAnsi="Arial" w:cs="Arial"/>
          <w:b/>
          <w:sz w:val="24"/>
          <w:szCs w:val="24"/>
        </w:rPr>
        <w:t>Inácio</w:t>
      </w:r>
      <w:r w:rsidRPr="009234A7">
        <w:rPr>
          <w:rFonts w:ascii="Arial" w:hAnsi="Arial" w:cs="Arial"/>
          <w:b/>
          <w:sz w:val="24"/>
          <w:szCs w:val="24"/>
        </w:rPr>
        <w:t xml:space="preserve"> de Souza</w:t>
      </w:r>
    </w:p>
    <w:p w:rsidR="002E12F2" w:rsidRPr="009234A7" w:rsidRDefault="00911B42" w:rsidP="00EA6139">
      <w:pPr>
        <w:rPr>
          <w:sz w:val="24"/>
          <w:szCs w:val="24"/>
        </w:rPr>
      </w:pPr>
    </w:p>
    <w:sectPr w:rsidR="002E12F2" w:rsidRPr="009234A7" w:rsidSect="009234A7">
      <w:headerReference w:type="default" r:id="rId8"/>
      <w:pgSz w:w="11906" w:h="16838" w:code="9"/>
      <w:pgMar w:top="1417" w:right="1274" w:bottom="568" w:left="156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5D" w:rsidRDefault="00D6395D" w:rsidP="007E58A1">
      <w:r>
        <w:separator/>
      </w:r>
    </w:p>
  </w:endnote>
  <w:endnote w:type="continuationSeparator" w:id="0">
    <w:p w:rsidR="00D6395D" w:rsidRDefault="00D6395D" w:rsidP="007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5D" w:rsidRDefault="00D6395D" w:rsidP="007E58A1">
      <w:r>
        <w:separator/>
      </w:r>
    </w:p>
  </w:footnote>
  <w:footnote w:type="continuationSeparator" w:id="0">
    <w:p w:rsidR="00D6395D" w:rsidRDefault="00D6395D" w:rsidP="007E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1E" w:rsidRDefault="00B3051E" w:rsidP="00B3051E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B3051E" w:rsidRDefault="00B3051E" w:rsidP="00B3051E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7E58A1" w:rsidRPr="00B3051E" w:rsidRDefault="007E58A1" w:rsidP="00B30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53F9"/>
    <w:multiLevelType w:val="hybridMultilevel"/>
    <w:tmpl w:val="805C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20A8"/>
    <w:multiLevelType w:val="hybridMultilevel"/>
    <w:tmpl w:val="9990B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BC8"/>
    <w:multiLevelType w:val="singleLevel"/>
    <w:tmpl w:val="0846A2E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  <w:lvlOverride w:ilvl="0">
      <w:startOverride w:val="6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57"/>
    <w:rsid w:val="00096D6F"/>
    <w:rsid w:val="00106A9D"/>
    <w:rsid w:val="001D0606"/>
    <w:rsid w:val="003B56EB"/>
    <w:rsid w:val="00457CF1"/>
    <w:rsid w:val="007E58A1"/>
    <w:rsid w:val="008F1E48"/>
    <w:rsid w:val="00911B42"/>
    <w:rsid w:val="009234A7"/>
    <w:rsid w:val="00B3051E"/>
    <w:rsid w:val="00C260F0"/>
    <w:rsid w:val="00CE76FD"/>
    <w:rsid w:val="00D45AD7"/>
    <w:rsid w:val="00D6395D"/>
    <w:rsid w:val="00EA0657"/>
    <w:rsid w:val="00EA613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034582-DAB0-48A5-9A9C-9BBE2F0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EA0657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7E5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8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5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8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7E58A1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E58A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E58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E58A1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BABE-DF43-44C8-A486-D567381F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dcterms:created xsi:type="dcterms:W3CDTF">2018-01-09T11:19:00Z</dcterms:created>
  <dcterms:modified xsi:type="dcterms:W3CDTF">2018-01-09T11:19:00Z</dcterms:modified>
</cp:coreProperties>
</file>